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999cd317a2dda9a48f1477ac858e75b2f5f9b7"/>
    <w:p>
      <w:pPr>
        <w:pStyle w:val="Heading3"/>
      </w:pPr>
      <w:r>
        <w:t xml:space="preserve">Савеловская межрайонная прокуратура добивается взыскания неосновательного обогащения, полученного в результате совершения преступления.</w:t>
      </w:r>
    </w:p>
    <w:p>
      <w:pPr>
        <w:pStyle w:val="FirstParagraph"/>
      </w:pPr>
      <w:r>
        <w:t xml:space="preserve">25.06.2025</w:t>
      </w:r>
    </w:p>
    <w:p>
      <w:pPr>
        <w:pStyle w:val="BodyText"/>
      </w:pPr>
      <w:r>
        <w:t xml:space="preserve">Савеловская межрайонная прокуратура в порядке надзора изучила уголовное дело о мошенничестве, возбужденное в отношении неустановленных лиц по ч. 2 ст. 159 УК РФ (мошенничество).</w:t>
      </w:r>
    </w:p>
    <w:p>
      <w:pPr>
        <w:pStyle w:val="BodyText"/>
      </w:pPr>
      <w:r>
        <w:t xml:space="preserve">Согласно материалам дела 27 июня 2023 года злоумышленники, представляясь потерпевшей 1946 года рождения сотрудниками правоохранительных органов, под предлогом защиты ее денежных средств от несанкционированного списания, убедили ее внести 200 тыс. рублей на продиктованный ей счет «Киви-Кошелька».</w:t>
      </w:r>
    </w:p>
    <w:p>
      <w:pPr>
        <w:pStyle w:val="BodyText"/>
      </w:pPr>
      <w:r>
        <w:t xml:space="preserve">В ходе расследования установлен владелец «Киви-Кошелька», на который поступили денежные средства потерпевшей.</w:t>
      </w:r>
    </w:p>
    <w:p>
      <w:pPr>
        <w:pStyle w:val="BodyText"/>
      </w:pPr>
      <w:r>
        <w:t xml:space="preserve">Савеловская межрайонная прокуратура направила в Буинский городской суд Республики Татарстан исковое заявление в интересах пенсионерки к ответчику - женщине 2001 года рождения о взыскании неосновательного обогащения и процентов за пользование чужими денежными средствами на общую сумму более 200 тыс. рублей.</w:t>
      </w:r>
    </w:p>
    <w:p>
      <w:pPr>
        <w:pStyle w:val="BodyText"/>
      </w:pPr>
      <w:r>
        <w:t xml:space="preserve">Одновременно с предъявлением иска межрайонной прокуратурой заявлено ходатайство о наложении обеспечительных мер виде ареста на денежные средства, находящиеся на балансе «Киви-Кошелька».</w:t>
      </w:r>
    </w:p>
    <w:p>
      <w:pPr>
        <w:pStyle w:val="BodyText"/>
      </w:pPr>
      <w:r>
        <w:t xml:space="preserve">Рассмотрение искового заявления, а также ход и результаты расследования уголовного дела на контроле в прокуратуре.</w:t>
      </w:r>
    </w:p>
    <w:p>
      <w:pPr>
        <w:pStyle w:val="BodyText"/>
      </w:pPr>
      <w:r>
        <w:br/>
      </w:r>
    </w:p>
    <w:p>
      <w:pPr>
        <w:pStyle w:val="BodyText"/>
      </w:pPr>
      <w:r>
        <w:t xml:space="preserve">Адрес страницы:</w:t>
      </w:r>
      <w:r>
        <w:t xml:space="preserve"> </w:t>
      </w:r>
      <w:hyperlink r:id="rId20">
        <w:r>
          <w:rPr>
            <w:rStyle w:val="Hyperlink"/>
          </w:rPr>
          <w:t xml:space="preserve">http://savelovskiy.mos.ru/security/prokyratura/detail/13061350.html</w:t>
        </w:r>
      </w:hyperlink>
    </w:p>
    <w:p>
      <w:pPr>
        <w:pStyle w:val="BodyText"/>
      </w:pPr>
      <w:hyperlink r:id="rId21">
        <w:r>
          <w:rPr>
            <w:rStyle w:val="Hyperlink"/>
          </w:rPr>
          <w:t xml:space="preserve">Управа Савеловского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avelovskiy.mos.ru" TargetMode="External" /><Relationship Type="http://schemas.openxmlformats.org/officeDocument/2006/relationships/hyperlink" Id="rId20" Target="http://savelovskiy.mos.ru/security/prokyratura/detail/13061350.html" TargetMode="External" /></Relationships>
</file>

<file path=word/_rels/footnotes.xml.rels><?xml version="1.0" encoding="UTF-8"?><Relationships xmlns="http://schemas.openxmlformats.org/package/2006/relationships"><Relationship Type="http://schemas.openxmlformats.org/officeDocument/2006/relationships/hyperlink" Id="rId21" Target="http://savelovskiy.mos.ru" TargetMode="External" /><Relationship Type="http://schemas.openxmlformats.org/officeDocument/2006/relationships/hyperlink" Id="rId20" Target="http://savelovskiy.mos.ru/security/prokyratura/detail/1306135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2025-06-26T13:36:40Z</dcterms:created>
  <dcterms:modified xsi:type="dcterms:W3CDTF">2025-06-26T13:36:40Z</dcterms:modified>
</cp:coreProperties>
</file>

<file path=docProps/custom.xml><?xml version="1.0" encoding="utf-8"?>
<Properties xmlns="http://schemas.openxmlformats.org/officeDocument/2006/custom-properties" xmlns:vt="http://schemas.openxmlformats.org/officeDocument/2006/docPropsVTypes"/>
</file>