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fd1175d9f069d6b43569316819a3959cc4c66"/>
    <w:p>
      <w:pPr>
        <w:pStyle w:val="Heading3"/>
      </w:pPr>
      <w:r>
        <w:t xml:space="preserve">Произведения Эдварда Грига исполнят в музыкальной школе в Савеловском районе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iCs/>
          <w:i/>
          <w:bCs/>
          <w:b/>
        </w:rPr>
        <w:t xml:space="preserve">Воспитанники ГБУДО «Детская музыкальная школа №42» выступят в концерте, приуроченному к 180-летию со дня рождения композитора Эдварда Грига. Об этом сообщили в администрации образовательного учреждения.</w:t>
      </w:r>
      <w:r>
        <w:br/>
      </w:r>
      <w:r>
        <w:br/>
      </w:r>
    </w:p>
    <w:p>
      <w:pPr>
        <w:pStyle w:val="BodyText"/>
      </w:pPr>
      <w:r>
        <w:t xml:space="preserve">«В третий раз в музыкальной школе была объявлена ежегодная Викторина по музыкальной литературе. На этот раз тема викторины “Как хорошо ты знаешь Эдварда Грига?”, с помощью которой каждый ученик 4-ого класса мог проверить свои знания. Победители из числа правильно ответивших на вопросы викторины, будут награждены подарочными призами. В рамках объявления результатов и награждения победителей состоится концерт учащихся, которые исполнят произведения Эдварда Грига», — рассказали педагоги.</w:t>
      </w:r>
      <w:r>
        <w:br/>
      </w:r>
      <w:r>
        <w:br/>
      </w:r>
    </w:p>
    <w:p>
      <w:pPr>
        <w:pStyle w:val="BodyText"/>
      </w:pPr>
      <w:r>
        <w:t xml:space="preserve">Концерт состоится 20 апреля в 17:00 по адресу: Петровско-Разумовский проезд, дом 16/2.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http://savelovskiy.mos.ru/presscenter/news/detail/11541176.html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1541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1541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2025-02-18T05:38:19Z</dcterms:created>
  <dcterms:modified xsi:type="dcterms:W3CDTF">2025-02-18T05:38:19Z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